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801" w:tblpY="80"/>
        <w:tblW w:w="10349" w:type="dxa"/>
        <w:tblLayout w:type="fixed"/>
        <w:tblCellMar>
          <w:left w:w="0" w:type="dxa"/>
          <w:right w:w="284" w:type="dxa"/>
        </w:tblCellMar>
        <w:tblLook w:val="04A0" w:firstRow="1" w:lastRow="0" w:firstColumn="1" w:lastColumn="0" w:noHBand="0" w:noVBand="1"/>
      </w:tblPr>
      <w:tblGrid>
        <w:gridCol w:w="2694"/>
        <w:gridCol w:w="7655"/>
      </w:tblGrid>
      <w:tr w:rsidR="008B74BD" w:rsidRPr="00EA4C20" w14:paraId="60B62552" w14:textId="77777777" w:rsidTr="00A63069">
        <w:trPr>
          <w:trHeight w:val="11102"/>
        </w:trPr>
        <w:tc>
          <w:tcPr>
            <w:tcW w:w="2694" w:type="dxa"/>
            <w:shd w:val="clear" w:color="auto" w:fill="auto"/>
          </w:tcPr>
          <w:p w14:paraId="0E790954" w14:textId="37BED933" w:rsidR="008B74BD" w:rsidRPr="00EA4C20" w:rsidRDefault="008B74BD" w:rsidP="00A63069">
            <w:pPr>
              <w:pStyle w:val="Titolo1"/>
              <w:jc w:val="right"/>
              <w:rPr>
                <w:sz w:val="18"/>
                <w:szCs w:val="18"/>
                <w:lang w:val="it-IT"/>
              </w:rPr>
            </w:pPr>
            <w:bookmarkStart w:id="0" w:name="_GoBack"/>
            <w:bookmarkEnd w:id="0"/>
          </w:p>
          <w:p w14:paraId="54679536" w14:textId="2930DC68" w:rsidR="008B74BD" w:rsidRPr="00EA4C20" w:rsidRDefault="008B74BD" w:rsidP="00A63069">
            <w:pPr>
              <w:pStyle w:val="Titolo1"/>
              <w:jc w:val="right"/>
              <w:rPr>
                <w:sz w:val="18"/>
                <w:szCs w:val="18"/>
                <w:lang w:val="it-IT"/>
              </w:rPr>
            </w:pPr>
          </w:p>
          <w:p w14:paraId="24D40D37" w14:textId="77777777" w:rsidR="008B74BD" w:rsidRPr="00EA4C20" w:rsidRDefault="008B74BD" w:rsidP="00A63069">
            <w:pPr>
              <w:pStyle w:val="Titolo1"/>
              <w:jc w:val="right"/>
              <w:rPr>
                <w:sz w:val="18"/>
                <w:szCs w:val="18"/>
                <w:lang w:val="it-IT"/>
              </w:rPr>
            </w:pPr>
          </w:p>
          <w:p w14:paraId="760BAD3A" w14:textId="77777777" w:rsidR="008B74BD" w:rsidRPr="00EA4C20" w:rsidRDefault="008B74BD" w:rsidP="00A63069">
            <w:pPr>
              <w:pStyle w:val="Titolo1"/>
              <w:jc w:val="right"/>
              <w:rPr>
                <w:sz w:val="18"/>
                <w:szCs w:val="18"/>
                <w:lang w:val="it-IT"/>
              </w:rPr>
            </w:pPr>
          </w:p>
          <w:p w14:paraId="5A7C20B3" w14:textId="77777777" w:rsidR="003C222F" w:rsidRPr="003C222F" w:rsidRDefault="003C222F" w:rsidP="003C222F"/>
          <w:p w14:paraId="084E11C5" w14:textId="77777777" w:rsidR="008B74BD" w:rsidRPr="00EA4C20" w:rsidRDefault="008B74BD" w:rsidP="00A63069">
            <w:pPr>
              <w:pStyle w:val="Titolo1"/>
              <w:jc w:val="right"/>
              <w:rPr>
                <w:sz w:val="18"/>
                <w:szCs w:val="18"/>
                <w:lang w:val="it-IT"/>
              </w:rPr>
            </w:pPr>
          </w:p>
          <w:p w14:paraId="360C6F42" w14:textId="77777777" w:rsidR="008B74BD" w:rsidRPr="00EA4C20" w:rsidRDefault="008B74BD" w:rsidP="00A63069">
            <w:pPr>
              <w:pStyle w:val="Titolo1"/>
              <w:spacing w:line="27" w:lineRule="atLeast"/>
              <w:jc w:val="right"/>
              <w:rPr>
                <w:sz w:val="18"/>
                <w:szCs w:val="18"/>
                <w:lang w:val="it-IT"/>
              </w:rPr>
            </w:pPr>
          </w:p>
          <w:p w14:paraId="161515C4" w14:textId="77777777" w:rsidR="008B74BD" w:rsidRPr="00EA4C20" w:rsidRDefault="008B74BD" w:rsidP="00A63069">
            <w:pPr>
              <w:pStyle w:val="Titolo1"/>
              <w:spacing w:line="307" w:lineRule="auto"/>
              <w:jc w:val="right"/>
              <w:rPr>
                <w:sz w:val="16"/>
                <w:szCs w:val="16"/>
                <w:lang w:val="it-IT"/>
              </w:rPr>
            </w:pPr>
            <w:proofErr w:type="gramStart"/>
            <w:r w:rsidRPr="00EA4C20">
              <w:rPr>
                <w:sz w:val="16"/>
                <w:szCs w:val="16"/>
                <w:lang w:val="it-IT"/>
              </w:rPr>
              <w:t>proHolz</w:t>
            </w:r>
            <w:proofErr w:type="gramEnd"/>
            <w:r w:rsidRPr="00EA4C20">
              <w:rPr>
                <w:sz w:val="16"/>
                <w:szCs w:val="16"/>
                <w:lang w:val="it-IT"/>
              </w:rPr>
              <w:t xml:space="preserve"> Austria</w:t>
            </w:r>
          </w:p>
          <w:p w14:paraId="41F0AB10" w14:textId="663E7489" w:rsidR="008B74BD" w:rsidRPr="00EA4C20" w:rsidRDefault="008B74BD" w:rsidP="008B74BD">
            <w:pPr>
              <w:jc w:val="right"/>
              <w:rPr>
                <w:rFonts w:cs="Arial"/>
                <w:sz w:val="16"/>
                <w:szCs w:val="16"/>
              </w:rPr>
            </w:pPr>
            <w:proofErr w:type="gramStart"/>
            <w:r w:rsidRPr="00EA4C20">
              <w:rPr>
                <w:rFonts w:cs="Arial"/>
                <w:sz w:val="16"/>
                <w:szCs w:val="16"/>
              </w:rPr>
              <w:t>e</w:t>
            </w:r>
            <w:proofErr w:type="gramEnd"/>
            <w:r w:rsidRPr="00EA4C20">
              <w:rPr>
                <w:rFonts w:cs="Arial"/>
                <w:sz w:val="16"/>
                <w:szCs w:val="16"/>
              </w:rPr>
              <w:t xml:space="preserve"> </w:t>
            </w:r>
            <w:r w:rsidRPr="00EA4C20">
              <w:rPr>
                <w:rFonts w:cs="Arial"/>
                <w:b/>
                <w:sz w:val="16"/>
                <w:szCs w:val="16"/>
              </w:rPr>
              <w:t>promo_legno</w:t>
            </w:r>
            <w:r w:rsidRPr="00EA4C20">
              <w:rPr>
                <w:rFonts w:cs="Arial"/>
                <w:sz w:val="16"/>
                <w:szCs w:val="16"/>
              </w:rPr>
              <w:t xml:space="preserve"> in collaborazione con il Dipartimento di Edilizia in legno del Politecnico di Monaco di Baviera (TUM), sostenuta dall’Organizzazione Europea delle Segherie (EOS) e dalla Federazione Europea dei Produttori di Pannelli in Legno (EPF) </w:t>
            </w:r>
          </w:p>
          <w:p w14:paraId="48DF5AC1" w14:textId="77777777" w:rsidR="008B74BD" w:rsidRPr="00EA4C20" w:rsidRDefault="008B74BD" w:rsidP="008B74BD">
            <w:pPr>
              <w:jc w:val="right"/>
              <w:rPr>
                <w:rFonts w:cs="Arial"/>
                <w:sz w:val="16"/>
                <w:szCs w:val="16"/>
              </w:rPr>
            </w:pPr>
          </w:p>
          <w:p w14:paraId="521D7A08" w14:textId="77777777" w:rsidR="00600B05" w:rsidRPr="00EA4C20" w:rsidRDefault="00600B05" w:rsidP="00600B05">
            <w:pPr>
              <w:jc w:val="right"/>
              <w:rPr>
                <w:rFonts w:cs="Arial"/>
                <w:sz w:val="16"/>
                <w:szCs w:val="16"/>
              </w:rPr>
            </w:pPr>
            <w:r w:rsidRPr="00EA4C20">
              <w:rPr>
                <w:rFonts w:cs="Arial"/>
                <w:sz w:val="16"/>
                <w:szCs w:val="16"/>
              </w:rPr>
              <w:t xml:space="preserve">Con il patrocinio di: </w:t>
            </w:r>
          </w:p>
          <w:p w14:paraId="75E61725" w14:textId="4FDF54A1" w:rsidR="00BD70B7" w:rsidRDefault="00600B05" w:rsidP="00600B05">
            <w:pPr>
              <w:jc w:val="right"/>
              <w:rPr>
                <w:rFonts w:cs="Arial"/>
                <w:sz w:val="16"/>
                <w:szCs w:val="16"/>
              </w:rPr>
            </w:pPr>
            <w:proofErr w:type="gramStart"/>
            <w:r w:rsidRPr="00EA4C20">
              <w:rPr>
                <w:rFonts w:cs="Arial"/>
                <w:sz w:val="16"/>
                <w:szCs w:val="16"/>
              </w:rPr>
              <w:t>Città di Torino, Ordine degli Architetti PPC della Provincia di Torino</w:t>
            </w:r>
            <w:r>
              <w:rPr>
                <w:rFonts w:cs="Arial"/>
                <w:sz w:val="16"/>
                <w:szCs w:val="16"/>
              </w:rPr>
              <w:t xml:space="preserve"> e Fondazione OAT</w:t>
            </w:r>
            <w:r w:rsidRPr="00EA4C20">
              <w:rPr>
                <w:rFonts w:cs="Arial"/>
                <w:sz w:val="16"/>
                <w:szCs w:val="16"/>
              </w:rPr>
              <w:t>, Ordine degli Ingegneri della Provincia di Torino, D</w:t>
            </w:r>
            <w:proofErr w:type="gramEnd"/>
            <w:r w:rsidRPr="00EA4C20">
              <w:rPr>
                <w:rFonts w:cs="Arial"/>
                <w:sz w:val="16"/>
                <w:szCs w:val="16"/>
              </w:rPr>
              <w:t xml:space="preserve">ipartimento di Architettura e Design (DAD) del Politecnico di Torino, Scuola di Architettura Civile del Politecnico di Milano, Dipartimento di Ingegneria Civile, Ambientale e Meccanica (DICAM) dell’Università di Trento, </w:t>
            </w:r>
            <w:proofErr w:type="spellStart"/>
            <w:r w:rsidRPr="00EA4C20">
              <w:rPr>
                <w:rFonts w:cs="Arial"/>
                <w:sz w:val="16"/>
                <w:szCs w:val="16"/>
              </w:rPr>
              <w:t>Assolegno</w:t>
            </w:r>
            <w:proofErr w:type="spellEnd"/>
            <w:r w:rsidRPr="00EA4C20">
              <w:rPr>
                <w:rFonts w:cs="Arial"/>
                <w:sz w:val="16"/>
                <w:szCs w:val="16"/>
              </w:rPr>
              <w:t xml:space="preserve"> (</w:t>
            </w:r>
            <w:proofErr w:type="spellStart"/>
            <w:r w:rsidRPr="00EA4C20">
              <w:rPr>
                <w:rFonts w:cs="Arial"/>
                <w:sz w:val="16"/>
                <w:szCs w:val="16"/>
              </w:rPr>
              <w:t>FederlegnoArredo</w:t>
            </w:r>
            <w:proofErr w:type="spellEnd"/>
            <w:r w:rsidRPr="00EA4C20">
              <w:rPr>
                <w:rFonts w:cs="Arial"/>
                <w:sz w:val="16"/>
                <w:szCs w:val="16"/>
              </w:rPr>
              <w:t xml:space="preserve">), </w:t>
            </w:r>
            <w:proofErr w:type="spellStart"/>
            <w:r w:rsidRPr="00EA4C20">
              <w:rPr>
                <w:rFonts w:cs="Arial"/>
                <w:sz w:val="16"/>
                <w:szCs w:val="16"/>
              </w:rPr>
              <w:t>Advantage</w:t>
            </w:r>
            <w:proofErr w:type="spellEnd"/>
            <w:r w:rsidRPr="00EA4C20">
              <w:rPr>
                <w:rFonts w:cs="Arial"/>
                <w:sz w:val="16"/>
                <w:szCs w:val="16"/>
              </w:rPr>
              <w:t xml:space="preserve"> Austria (Consolato Generale d’Austria, Sezione Commercial</w:t>
            </w:r>
            <w:r w:rsidR="00BE5A47">
              <w:rPr>
                <w:rFonts w:cs="Arial"/>
                <w:sz w:val="16"/>
                <w:szCs w:val="16"/>
              </w:rPr>
              <w:t>e</w:t>
            </w:r>
          </w:p>
          <w:p w14:paraId="6364B2EB" w14:textId="77777777" w:rsidR="00BE5A47" w:rsidRDefault="00BE5A47" w:rsidP="00600B05">
            <w:pPr>
              <w:jc w:val="right"/>
              <w:rPr>
                <w:rFonts w:cs="Arial"/>
                <w:sz w:val="16"/>
                <w:szCs w:val="16"/>
              </w:rPr>
            </w:pPr>
          </w:p>
          <w:p w14:paraId="52843EFF" w14:textId="3671A5D6" w:rsidR="00BE5A47" w:rsidRPr="00BE5A47" w:rsidRDefault="00BE5A47" w:rsidP="00600B05">
            <w:pPr>
              <w:jc w:val="right"/>
              <w:rPr>
                <w:color w:val="59AA42"/>
                <w:spacing w:val="0"/>
                <w:sz w:val="18"/>
                <w:szCs w:val="18"/>
              </w:rPr>
            </w:pPr>
            <w:proofErr w:type="gramStart"/>
            <w:r w:rsidRPr="00BE5A47">
              <w:rPr>
                <w:color w:val="59AA42"/>
                <w:spacing w:val="0"/>
                <w:sz w:val="18"/>
                <w:szCs w:val="18"/>
              </w:rPr>
              <w:t>www.promolegno.com</w:t>
            </w:r>
            <w:proofErr w:type="gramEnd"/>
          </w:p>
          <w:p w14:paraId="1712D33D" w14:textId="77777777" w:rsidR="00BD70B7" w:rsidRPr="00EA4C20" w:rsidRDefault="00BD70B7" w:rsidP="00BD70B7">
            <w:pPr>
              <w:pStyle w:val="Nessunaspaziatura"/>
              <w:jc w:val="right"/>
              <w:rPr>
                <w:color w:val="000000"/>
                <w:sz w:val="18"/>
                <w:szCs w:val="18"/>
                <w:lang w:val="it-IT"/>
              </w:rPr>
            </w:pPr>
            <w:proofErr w:type="gramStart"/>
            <w:r w:rsidRPr="00EA4C20">
              <w:rPr>
                <w:sz w:val="18"/>
                <w:szCs w:val="18"/>
                <w:lang w:val="it-IT"/>
              </w:rPr>
              <w:t>www.wooddays.eu</w:t>
            </w:r>
            <w:proofErr w:type="gramEnd"/>
          </w:p>
          <w:p w14:paraId="7162A6AE" w14:textId="60B0B394" w:rsidR="008B74BD" w:rsidRPr="00EA4C20" w:rsidRDefault="008B74BD" w:rsidP="008B74BD">
            <w:pPr>
              <w:jc w:val="right"/>
              <w:rPr>
                <w:rFonts w:cs="Arial"/>
                <w:sz w:val="16"/>
                <w:szCs w:val="16"/>
              </w:rPr>
            </w:pPr>
            <w:r w:rsidRPr="00EA4C20">
              <w:rPr>
                <w:rFonts w:cs="Arial"/>
                <w:sz w:val="16"/>
                <w:szCs w:val="16"/>
              </w:rPr>
              <w:t xml:space="preserve"> </w:t>
            </w:r>
          </w:p>
          <w:p w14:paraId="61107DB1" w14:textId="77777777" w:rsidR="002B36FF" w:rsidRDefault="002B36FF" w:rsidP="002B36FF">
            <w:pPr>
              <w:spacing w:line="307" w:lineRule="auto"/>
              <w:rPr>
                <w:sz w:val="18"/>
                <w:szCs w:val="18"/>
              </w:rPr>
            </w:pPr>
          </w:p>
          <w:p w14:paraId="5487EF98" w14:textId="77777777" w:rsidR="002B36FF" w:rsidRDefault="002B36FF" w:rsidP="002B36FF">
            <w:pPr>
              <w:spacing w:line="307" w:lineRule="auto"/>
              <w:jc w:val="center"/>
              <w:rPr>
                <w:sz w:val="18"/>
                <w:szCs w:val="18"/>
              </w:rPr>
            </w:pPr>
          </w:p>
          <w:p w14:paraId="7DFF7447" w14:textId="77777777" w:rsidR="002B36FF" w:rsidRDefault="002B36FF" w:rsidP="002B36FF">
            <w:pPr>
              <w:spacing w:line="307" w:lineRule="auto"/>
              <w:jc w:val="center"/>
              <w:rPr>
                <w:sz w:val="18"/>
                <w:szCs w:val="18"/>
              </w:rPr>
            </w:pPr>
          </w:p>
          <w:p w14:paraId="4C1CD4BC" w14:textId="77777777" w:rsidR="002B36FF" w:rsidRDefault="002B36FF" w:rsidP="002B36FF">
            <w:pPr>
              <w:spacing w:line="307" w:lineRule="auto"/>
              <w:jc w:val="center"/>
              <w:rPr>
                <w:sz w:val="18"/>
                <w:szCs w:val="18"/>
              </w:rPr>
            </w:pPr>
          </w:p>
          <w:p w14:paraId="0919FD67" w14:textId="77777777" w:rsidR="002B36FF" w:rsidRDefault="002B36FF" w:rsidP="002B36FF">
            <w:pPr>
              <w:spacing w:line="307" w:lineRule="auto"/>
              <w:jc w:val="center"/>
              <w:rPr>
                <w:sz w:val="18"/>
                <w:szCs w:val="18"/>
              </w:rPr>
            </w:pPr>
          </w:p>
          <w:p w14:paraId="451B085F" w14:textId="77777777" w:rsidR="002B36FF" w:rsidRDefault="002B36FF" w:rsidP="002B36FF">
            <w:pPr>
              <w:spacing w:line="307" w:lineRule="auto"/>
              <w:jc w:val="center"/>
              <w:rPr>
                <w:sz w:val="18"/>
                <w:szCs w:val="18"/>
              </w:rPr>
            </w:pPr>
          </w:p>
          <w:p w14:paraId="391D07F1" w14:textId="77777777" w:rsidR="002B36FF" w:rsidRDefault="002B36FF" w:rsidP="002B36FF">
            <w:pPr>
              <w:spacing w:line="307" w:lineRule="auto"/>
              <w:jc w:val="center"/>
              <w:rPr>
                <w:sz w:val="18"/>
                <w:szCs w:val="18"/>
              </w:rPr>
            </w:pPr>
          </w:p>
          <w:p w14:paraId="29C683D1" w14:textId="77777777" w:rsidR="002B36FF" w:rsidRDefault="002B36FF" w:rsidP="002B36FF">
            <w:pPr>
              <w:spacing w:line="307" w:lineRule="auto"/>
              <w:jc w:val="center"/>
              <w:rPr>
                <w:sz w:val="18"/>
                <w:szCs w:val="18"/>
              </w:rPr>
            </w:pPr>
          </w:p>
          <w:p w14:paraId="3FBBA58B" w14:textId="77777777" w:rsidR="002B36FF" w:rsidRDefault="002B36FF" w:rsidP="002B36FF">
            <w:pPr>
              <w:spacing w:line="307" w:lineRule="auto"/>
              <w:jc w:val="center"/>
              <w:rPr>
                <w:sz w:val="18"/>
                <w:szCs w:val="18"/>
              </w:rPr>
            </w:pPr>
          </w:p>
          <w:p w14:paraId="1CCA9D51" w14:textId="77777777" w:rsidR="002B36FF" w:rsidRDefault="002B36FF" w:rsidP="002B36FF">
            <w:pPr>
              <w:spacing w:line="307" w:lineRule="auto"/>
              <w:jc w:val="center"/>
              <w:rPr>
                <w:sz w:val="18"/>
                <w:szCs w:val="18"/>
              </w:rPr>
            </w:pPr>
          </w:p>
          <w:p w14:paraId="2401DB68" w14:textId="77777777" w:rsidR="002B36FF" w:rsidRDefault="002B36FF" w:rsidP="002B36FF">
            <w:pPr>
              <w:spacing w:line="307" w:lineRule="auto"/>
              <w:jc w:val="center"/>
              <w:rPr>
                <w:sz w:val="18"/>
                <w:szCs w:val="18"/>
              </w:rPr>
            </w:pPr>
          </w:p>
          <w:p w14:paraId="764AFA59" w14:textId="77777777" w:rsidR="002B36FF" w:rsidRDefault="002B36FF" w:rsidP="002B36FF">
            <w:pPr>
              <w:spacing w:line="307" w:lineRule="auto"/>
              <w:jc w:val="center"/>
              <w:rPr>
                <w:sz w:val="18"/>
                <w:szCs w:val="18"/>
              </w:rPr>
            </w:pPr>
          </w:p>
          <w:p w14:paraId="357312CE" w14:textId="77777777" w:rsidR="002B36FF" w:rsidRDefault="002B36FF" w:rsidP="002B36FF">
            <w:pPr>
              <w:spacing w:line="307" w:lineRule="auto"/>
              <w:jc w:val="center"/>
              <w:rPr>
                <w:sz w:val="18"/>
                <w:szCs w:val="18"/>
              </w:rPr>
            </w:pPr>
          </w:p>
          <w:p w14:paraId="1AA54706" w14:textId="77777777" w:rsidR="002B36FF" w:rsidRDefault="002B36FF" w:rsidP="002B36FF">
            <w:pPr>
              <w:spacing w:line="307" w:lineRule="auto"/>
              <w:jc w:val="center"/>
              <w:rPr>
                <w:sz w:val="18"/>
                <w:szCs w:val="18"/>
              </w:rPr>
            </w:pPr>
          </w:p>
          <w:p w14:paraId="51A27105" w14:textId="77777777" w:rsidR="002B36FF" w:rsidRDefault="002B36FF" w:rsidP="002B36FF">
            <w:pPr>
              <w:spacing w:line="307" w:lineRule="auto"/>
              <w:jc w:val="center"/>
              <w:rPr>
                <w:sz w:val="18"/>
                <w:szCs w:val="18"/>
              </w:rPr>
            </w:pPr>
          </w:p>
          <w:p w14:paraId="5FD69D5D" w14:textId="77777777" w:rsidR="002B36FF" w:rsidRDefault="002B36FF" w:rsidP="002B36FF">
            <w:pPr>
              <w:spacing w:line="307" w:lineRule="auto"/>
              <w:jc w:val="center"/>
              <w:rPr>
                <w:sz w:val="18"/>
                <w:szCs w:val="18"/>
              </w:rPr>
            </w:pPr>
          </w:p>
          <w:p w14:paraId="475FDCBD" w14:textId="77777777" w:rsidR="002B36FF" w:rsidRDefault="002B36FF" w:rsidP="002B36FF">
            <w:pPr>
              <w:spacing w:line="307" w:lineRule="auto"/>
              <w:jc w:val="center"/>
              <w:rPr>
                <w:sz w:val="18"/>
                <w:szCs w:val="18"/>
              </w:rPr>
            </w:pPr>
          </w:p>
          <w:p w14:paraId="43A42457" w14:textId="77777777" w:rsidR="002B36FF" w:rsidRDefault="002B36FF" w:rsidP="002B36FF">
            <w:pPr>
              <w:spacing w:line="307" w:lineRule="auto"/>
              <w:jc w:val="center"/>
              <w:rPr>
                <w:sz w:val="18"/>
                <w:szCs w:val="18"/>
              </w:rPr>
            </w:pPr>
          </w:p>
          <w:p w14:paraId="0B12E3BE" w14:textId="77777777" w:rsidR="002B36FF" w:rsidRDefault="002B36FF" w:rsidP="002B36FF">
            <w:pPr>
              <w:spacing w:line="307" w:lineRule="auto"/>
              <w:jc w:val="center"/>
              <w:rPr>
                <w:sz w:val="18"/>
                <w:szCs w:val="18"/>
              </w:rPr>
            </w:pPr>
          </w:p>
          <w:p w14:paraId="138FCCB9" w14:textId="77777777" w:rsidR="00713A03" w:rsidRDefault="00713A03" w:rsidP="002B36FF">
            <w:pPr>
              <w:spacing w:line="307" w:lineRule="auto"/>
              <w:rPr>
                <w:b/>
                <w:sz w:val="18"/>
                <w:szCs w:val="18"/>
              </w:rPr>
            </w:pPr>
          </w:p>
          <w:p w14:paraId="70A14251" w14:textId="77777777" w:rsidR="002B36FF" w:rsidRPr="00EA4C20" w:rsidRDefault="002B36FF" w:rsidP="002B36FF">
            <w:pPr>
              <w:spacing w:line="307" w:lineRule="auto"/>
              <w:rPr>
                <w:sz w:val="18"/>
                <w:szCs w:val="18"/>
              </w:rPr>
            </w:pPr>
          </w:p>
        </w:tc>
        <w:tc>
          <w:tcPr>
            <w:tcW w:w="7655" w:type="dxa"/>
            <w:shd w:val="clear" w:color="auto" w:fill="auto"/>
          </w:tcPr>
          <w:p w14:paraId="7B6F8E8F" w14:textId="77777777" w:rsidR="00FA3B4A" w:rsidRPr="00EA4C20" w:rsidRDefault="00FA3B4A" w:rsidP="00FA3B4A">
            <w:pPr>
              <w:pStyle w:val="Titolo1"/>
              <w:rPr>
                <w:sz w:val="18"/>
                <w:szCs w:val="18"/>
                <w:lang w:val="it-IT"/>
              </w:rPr>
            </w:pPr>
            <w:r w:rsidRPr="00EA4C20">
              <w:rPr>
                <w:sz w:val="18"/>
                <w:szCs w:val="18"/>
                <w:lang w:val="it-IT"/>
              </w:rPr>
              <w:lastRenderedPageBreak/>
              <w:t xml:space="preserve">WOOD. BUILDING THE FUTURE.        </w:t>
            </w:r>
          </w:p>
          <w:p w14:paraId="01BCF1E0" w14:textId="35AD9152" w:rsidR="00FA3B4A" w:rsidRPr="002B36FF" w:rsidRDefault="00FA3B4A" w:rsidP="00FA3B4A">
            <w:pPr>
              <w:spacing w:after="60" w:line="240" w:lineRule="auto"/>
              <w:rPr>
                <w:rFonts w:cs="Arial"/>
                <w:b/>
                <w:sz w:val="18"/>
                <w:szCs w:val="18"/>
              </w:rPr>
            </w:pPr>
            <w:r>
              <w:rPr>
                <w:rFonts w:cs="Arial"/>
                <w:b/>
                <w:sz w:val="18"/>
                <w:szCs w:val="18"/>
              </w:rPr>
              <w:t xml:space="preserve">La foresta urbana nuova frontiera della </w:t>
            </w:r>
            <w:r w:rsidR="000F3375">
              <w:rPr>
                <w:rFonts w:cs="Arial"/>
                <w:b/>
                <w:sz w:val="18"/>
                <w:szCs w:val="18"/>
              </w:rPr>
              <w:t>“</w:t>
            </w:r>
            <w:proofErr w:type="spellStart"/>
            <w:r>
              <w:rPr>
                <w:rFonts w:cs="Arial"/>
                <w:b/>
                <w:sz w:val="18"/>
                <w:szCs w:val="18"/>
              </w:rPr>
              <w:t>smart</w:t>
            </w:r>
            <w:proofErr w:type="spellEnd"/>
            <w:r>
              <w:rPr>
                <w:rFonts w:cs="Arial"/>
                <w:b/>
                <w:sz w:val="18"/>
                <w:szCs w:val="18"/>
              </w:rPr>
              <w:t xml:space="preserve"> city</w:t>
            </w:r>
            <w:r w:rsidR="000F3375">
              <w:rPr>
                <w:rFonts w:cs="Arial"/>
                <w:b/>
                <w:sz w:val="18"/>
                <w:szCs w:val="18"/>
              </w:rPr>
              <w:t>”</w:t>
            </w:r>
          </w:p>
          <w:p w14:paraId="4897BD78" w14:textId="47FCCFB4" w:rsidR="00FA3B4A" w:rsidRPr="002B36FF" w:rsidRDefault="00FA3B4A" w:rsidP="00FA3B4A">
            <w:pPr>
              <w:pStyle w:val="Titolo1"/>
              <w:rPr>
                <w:sz w:val="18"/>
                <w:szCs w:val="18"/>
              </w:rPr>
            </w:pPr>
            <w:r>
              <w:rPr>
                <w:sz w:val="18"/>
                <w:szCs w:val="18"/>
              </w:rPr>
              <w:t>L’UTILIZZO DEL LEGNO IN EDILIZIA STA RIDISEGNANDO LE NOSTRE CITT</w:t>
            </w:r>
            <w:r>
              <w:rPr>
                <w:rFonts w:cs="Arial"/>
                <w:sz w:val="18"/>
                <w:szCs w:val="18"/>
              </w:rPr>
              <w:t>À:</w:t>
            </w:r>
            <w:r>
              <w:rPr>
                <w:sz w:val="18"/>
                <w:szCs w:val="18"/>
              </w:rPr>
              <w:t xml:space="preserve"> SI FA STRADA UN NUOVO CONCETTO DI ARCHITETTURA SOSTENIBILE </w:t>
            </w:r>
          </w:p>
          <w:p w14:paraId="5A25400F" w14:textId="77777777" w:rsidR="008B74BD" w:rsidRPr="00EA4C20" w:rsidRDefault="008B74BD" w:rsidP="00A63069">
            <w:pPr>
              <w:rPr>
                <w:sz w:val="18"/>
                <w:szCs w:val="18"/>
              </w:rPr>
            </w:pPr>
          </w:p>
          <w:p w14:paraId="2CFBBF64" w14:textId="77777777" w:rsidR="00BB290A" w:rsidRDefault="00BB290A" w:rsidP="00A63069">
            <w:pPr>
              <w:rPr>
                <w:sz w:val="18"/>
                <w:szCs w:val="18"/>
              </w:rPr>
            </w:pPr>
          </w:p>
          <w:p w14:paraId="1D9F0726" w14:textId="77777777" w:rsidR="008F11DF" w:rsidRPr="00BF61B2" w:rsidRDefault="008F11DF" w:rsidP="008F11DF">
            <w:pPr>
              <w:rPr>
                <w:rFonts w:cs="Arial"/>
                <w:sz w:val="18"/>
                <w:szCs w:val="18"/>
              </w:rPr>
            </w:pPr>
          </w:p>
          <w:p w14:paraId="3B192331" w14:textId="4C3F0ACA" w:rsidR="008F11DF" w:rsidRPr="00BF61B2" w:rsidRDefault="008F11DF" w:rsidP="001E6621">
            <w:pPr>
              <w:jc w:val="both"/>
              <w:rPr>
                <w:rFonts w:cs="Arial"/>
                <w:sz w:val="18"/>
                <w:szCs w:val="18"/>
              </w:rPr>
            </w:pPr>
            <w:r w:rsidRPr="00BF61B2">
              <w:rPr>
                <w:rFonts w:cs="Arial"/>
                <w:sz w:val="18"/>
                <w:szCs w:val="18"/>
              </w:rPr>
              <w:t xml:space="preserve">Il mondo come lo abbiamo conosciuto finora sta cambiando e ci pone interrogativi su come costruiremo le città nel prossimo futuro. La sfida del Terzo Millennio sarà portare il bosco nelle nostre metropoli, anche con l’aiuto </w:t>
            </w:r>
            <w:r w:rsidR="001E6621">
              <w:rPr>
                <w:rFonts w:cs="Arial"/>
                <w:sz w:val="18"/>
                <w:szCs w:val="18"/>
              </w:rPr>
              <w:t>di</w:t>
            </w:r>
            <w:r w:rsidRPr="00BF61B2">
              <w:rPr>
                <w:rFonts w:cs="Arial"/>
                <w:sz w:val="18"/>
                <w:szCs w:val="18"/>
              </w:rPr>
              <w:t xml:space="preserve"> tecnologie </w:t>
            </w:r>
            <w:r w:rsidR="001E6621">
              <w:rPr>
                <w:rFonts w:cs="Arial"/>
                <w:sz w:val="18"/>
                <w:szCs w:val="18"/>
              </w:rPr>
              <w:t xml:space="preserve">a basso impatto ambientale. </w:t>
            </w:r>
            <w:r w:rsidRPr="00BF61B2">
              <w:rPr>
                <w:rFonts w:cs="Arial"/>
                <w:sz w:val="18"/>
                <w:szCs w:val="18"/>
              </w:rPr>
              <w:t>Si moltiplicano, infat</w:t>
            </w:r>
            <w:r w:rsidR="001E6621">
              <w:rPr>
                <w:rFonts w:cs="Arial"/>
                <w:sz w:val="18"/>
                <w:szCs w:val="18"/>
              </w:rPr>
              <w:t>ti, le architetture che danno</w:t>
            </w:r>
            <w:r w:rsidRPr="00BF61B2">
              <w:rPr>
                <w:rFonts w:cs="Arial"/>
                <w:sz w:val="18"/>
                <w:szCs w:val="18"/>
              </w:rPr>
              <w:t xml:space="preserve"> nuovo significato a materiali da sempre considerati “poveri”, ora impiegati in maniera originale e innovativa. </w:t>
            </w:r>
          </w:p>
          <w:p w14:paraId="4E67E75E" w14:textId="77777777" w:rsidR="008F11DF" w:rsidRPr="00BF61B2" w:rsidRDefault="008F11DF" w:rsidP="008F11DF">
            <w:pPr>
              <w:rPr>
                <w:rFonts w:cs="Arial"/>
                <w:sz w:val="18"/>
                <w:szCs w:val="18"/>
              </w:rPr>
            </w:pPr>
          </w:p>
          <w:p w14:paraId="0323CF74" w14:textId="352C3B41" w:rsidR="008F11DF" w:rsidRPr="00BF61B2" w:rsidRDefault="008F11DF" w:rsidP="000C6429">
            <w:pPr>
              <w:jc w:val="both"/>
              <w:rPr>
                <w:rFonts w:cs="Arial"/>
                <w:sz w:val="18"/>
                <w:szCs w:val="18"/>
              </w:rPr>
            </w:pPr>
            <w:r w:rsidRPr="00BF61B2">
              <w:rPr>
                <w:rFonts w:cs="Arial"/>
                <w:sz w:val="18"/>
                <w:szCs w:val="18"/>
              </w:rPr>
              <w:t xml:space="preserve">Rinnovabile, durevole ed esteticamente versatile, con una bassa dispersione termica e un’alta anti-sismicità, il legno ha tutte le caratteristiche per affermarsi come uno dei </w:t>
            </w:r>
            <w:proofErr w:type="gramStart"/>
            <w:r w:rsidRPr="00BF61B2">
              <w:rPr>
                <w:rFonts w:cs="Arial"/>
                <w:sz w:val="18"/>
                <w:szCs w:val="18"/>
              </w:rPr>
              <w:t>componenti</w:t>
            </w:r>
            <w:proofErr w:type="gramEnd"/>
            <w:r w:rsidRPr="00BF61B2">
              <w:rPr>
                <w:rFonts w:cs="Arial"/>
                <w:sz w:val="18"/>
                <w:szCs w:val="18"/>
              </w:rPr>
              <w:t xml:space="preserve"> di punta nella realizzazione di strutture compatibili con l’ambiente. Grazie al suo crescente impiego, che dà un contributo fondamentale per una metodologia costruttiva pulita, nelle nostre città sta fiorendo un "secondo bosco" e, con esso, un importa</w:t>
            </w:r>
            <w:r w:rsidR="002E514F">
              <w:rPr>
                <w:rFonts w:cs="Arial"/>
                <w:sz w:val="18"/>
                <w:szCs w:val="18"/>
              </w:rPr>
              <w:t>nte bacino di contenimento di CO</w:t>
            </w:r>
            <w:r w:rsidR="002E514F" w:rsidRPr="002E514F">
              <w:rPr>
                <w:rFonts w:cs="Arial"/>
                <w:sz w:val="12"/>
                <w:szCs w:val="18"/>
              </w:rPr>
              <w:t>2</w:t>
            </w:r>
            <w:r w:rsidRPr="00BF61B2">
              <w:rPr>
                <w:rFonts w:cs="Arial"/>
                <w:sz w:val="18"/>
                <w:szCs w:val="18"/>
              </w:rPr>
              <w:t xml:space="preserve">.  </w:t>
            </w:r>
          </w:p>
          <w:p w14:paraId="0FDA4180" w14:textId="77777777" w:rsidR="008F11DF" w:rsidRPr="00BF61B2" w:rsidRDefault="008F11DF" w:rsidP="008F11DF">
            <w:pPr>
              <w:rPr>
                <w:rFonts w:cs="Arial"/>
                <w:sz w:val="18"/>
                <w:szCs w:val="18"/>
              </w:rPr>
            </w:pPr>
          </w:p>
          <w:p w14:paraId="430F935C" w14:textId="3BE5F27F" w:rsidR="008F11DF" w:rsidRDefault="008F11DF" w:rsidP="004A0F37">
            <w:pPr>
              <w:jc w:val="both"/>
              <w:rPr>
                <w:rFonts w:cs="Arial"/>
                <w:sz w:val="18"/>
                <w:szCs w:val="18"/>
              </w:rPr>
            </w:pPr>
            <w:r w:rsidRPr="00BF61B2">
              <w:rPr>
                <w:rFonts w:cs="Arial"/>
                <w:sz w:val="18"/>
                <w:szCs w:val="18"/>
              </w:rPr>
              <w:t xml:space="preserve">«Il legno è un materiale che a differenza di altri nasce </w:t>
            </w:r>
            <w:proofErr w:type="gramStart"/>
            <w:r w:rsidRPr="00BF61B2">
              <w:rPr>
                <w:rFonts w:cs="Arial"/>
                <w:sz w:val="18"/>
                <w:szCs w:val="18"/>
              </w:rPr>
              <w:t>con dei</w:t>
            </w:r>
            <w:proofErr w:type="gramEnd"/>
            <w:r w:rsidRPr="00BF61B2">
              <w:rPr>
                <w:rFonts w:cs="Arial"/>
                <w:sz w:val="18"/>
                <w:szCs w:val="18"/>
              </w:rPr>
              <w:t xml:space="preserve"> crediti di carbonio, richiede minori energie per la trasformazione e inquina meno», spiega Guido </w:t>
            </w:r>
            <w:proofErr w:type="spellStart"/>
            <w:r w:rsidRPr="00BF61B2">
              <w:rPr>
                <w:rFonts w:cs="Arial"/>
                <w:sz w:val="18"/>
                <w:szCs w:val="18"/>
              </w:rPr>
              <w:t>Callegari</w:t>
            </w:r>
            <w:proofErr w:type="spellEnd"/>
            <w:r w:rsidRPr="00BF61B2">
              <w:rPr>
                <w:rFonts w:cs="Arial"/>
                <w:sz w:val="18"/>
                <w:szCs w:val="18"/>
              </w:rPr>
              <w:t>, architetto e professore del Politecnico di Torino e tra i promotori del Cluster del Legno della Regione Piemonte.«L'obiettivo è sviluppare soluzioni edilizie a basso impatto con uno sguardo alle ricadute sociali ed economiche</w:t>
            </w:r>
            <w:r w:rsidR="004A0F37">
              <w:rPr>
                <w:rFonts w:cs="Arial"/>
                <w:sz w:val="18"/>
                <w:szCs w:val="18"/>
              </w:rPr>
              <w:t>,</w:t>
            </w:r>
            <w:r w:rsidRPr="00BF61B2">
              <w:rPr>
                <w:rFonts w:cs="Arial"/>
                <w:sz w:val="18"/>
                <w:szCs w:val="18"/>
              </w:rPr>
              <w:t xml:space="preserve"> localizzando il più possibile la filiera produttiva». </w:t>
            </w:r>
          </w:p>
          <w:p w14:paraId="7F94C77A" w14:textId="77777777" w:rsidR="004A0F37" w:rsidRDefault="004A0F37" w:rsidP="004A0F37">
            <w:pPr>
              <w:jc w:val="both"/>
              <w:rPr>
                <w:rFonts w:cs="Arial"/>
                <w:sz w:val="18"/>
                <w:szCs w:val="18"/>
              </w:rPr>
            </w:pPr>
          </w:p>
          <w:p w14:paraId="154574E0" w14:textId="53DFA179" w:rsidR="004A0F37" w:rsidRPr="00BF61B2" w:rsidRDefault="004A0F37" w:rsidP="004A0F37">
            <w:pPr>
              <w:jc w:val="both"/>
              <w:rPr>
                <w:rFonts w:cs="Arial"/>
                <w:sz w:val="18"/>
                <w:szCs w:val="18"/>
              </w:rPr>
            </w:pPr>
            <w:r w:rsidRPr="004A0F37">
              <w:rPr>
                <w:rFonts w:cs="Arial"/>
                <w:sz w:val="18"/>
                <w:szCs w:val="18"/>
              </w:rPr>
              <w:t>Nascosti in molte città europee, tra cui anche Milano e Torino, esistono esempi silenziosi ma efficienti di architettura realizzati con questo materia</w:t>
            </w:r>
            <w:r>
              <w:rPr>
                <w:rFonts w:cs="Arial"/>
                <w:sz w:val="18"/>
                <w:szCs w:val="18"/>
              </w:rPr>
              <w:t xml:space="preserve">le versatile e sostenibile. </w:t>
            </w:r>
            <w:proofErr w:type="gramStart"/>
            <w:r>
              <w:rPr>
                <w:rFonts w:cs="Arial"/>
                <w:sz w:val="18"/>
                <w:szCs w:val="18"/>
              </w:rPr>
              <w:t>pro</w:t>
            </w:r>
            <w:r w:rsidRPr="004A0F37">
              <w:rPr>
                <w:rFonts w:cs="Arial"/>
                <w:sz w:val="18"/>
                <w:szCs w:val="18"/>
              </w:rPr>
              <w:t>Holz</w:t>
            </w:r>
            <w:proofErr w:type="gramEnd"/>
            <w:r w:rsidRPr="004A0F37">
              <w:rPr>
                <w:rFonts w:cs="Arial"/>
                <w:sz w:val="18"/>
                <w:szCs w:val="18"/>
              </w:rPr>
              <w:t xml:space="preserve">, anche tramite l'iniziativa italiana </w:t>
            </w:r>
            <w:r w:rsidR="00BE5A47">
              <w:rPr>
                <w:rFonts w:cs="Arial"/>
                <w:sz w:val="18"/>
                <w:szCs w:val="18"/>
              </w:rPr>
              <w:t>p</w:t>
            </w:r>
            <w:r w:rsidR="00BE5A47" w:rsidRPr="004A0F37">
              <w:rPr>
                <w:rFonts w:cs="Arial"/>
                <w:sz w:val="18"/>
                <w:szCs w:val="18"/>
              </w:rPr>
              <w:t>romo</w:t>
            </w:r>
            <w:r w:rsidR="00BE5A47">
              <w:rPr>
                <w:rFonts w:cs="Arial"/>
                <w:sz w:val="18"/>
                <w:szCs w:val="18"/>
              </w:rPr>
              <w:t>_</w:t>
            </w:r>
            <w:r w:rsidR="00BE5A47" w:rsidRPr="004A0F37">
              <w:rPr>
                <w:rFonts w:cs="Arial"/>
                <w:sz w:val="18"/>
                <w:szCs w:val="18"/>
              </w:rPr>
              <w:t xml:space="preserve">legno </w:t>
            </w:r>
            <w:r w:rsidRPr="004A0F37">
              <w:rPr>
                <w:rFonts w:cs="Arial"/>
                <w:sz w:val="18"/>
                <w:szCs w:val="18"/>
              </w:rPr>
              <w:t xml:space="preserve">e grazie agli investimenti in ricerca e sviluppo, ha messo a punto tecniche avanzate per la costruzione  in legno  realizzando interi edifici, anche multipiano, grazie alla disponibilità di nuovi prodotti ad alto contenuto </w:t>
            </w:r>
            <w:r>
              <w:rPr>
                <w:rFonts w:cs="Arial"/>
                <w:sz w:val="18"/>
                <w:szCs w:val="18"/>
              </w:rPr>
              <w:t xml:space="preserve">hi-tech come legno lamellare e </w:t>
            </w:r>
            <w:r w:rsidR="002060F5">
              <w:rPr>
                <w:rFonts w:cs="Arial"/>
                <w:sz w:val="18"/>
                <w:szCs w:val="18"/>
              </w:rPr>
              <w:t>XLAM</w:t>
            </w:r>
            <w:r w:rsidRPr="004A0F37">
              <w:rPr>
                <w:rFonts w:cs="Arial"/>
                <w:sz w:val="18"/>
                <w:szCs w:val="18"/>
              </w:rPr>
              <w:t xml:space="preserve"> (pannelli di legno massiccio a strati incrociati).   Un approccio che sta contribuendo a infoltire la foresta urbana in molte città, ridefinendo il concetto stesso di sostenibilità: edilizia </w:t>
            </w:r>
            <w:proofErr w:type="gramStart"/>
            <w:r w:rsidRPr="004A0F37">
              <w:rPr>
                <w:rFonts w:cs="Arial"/>
                <w:sz w:val="18"/>
                <w:szCs w:val="18"/>
              </w:rPr>
              <w:t>ed</w:t>
            </w:r>
            <w:proofErr w:type="gramEnd"/>
            <w:r w:rsidRPr="004A0F37">
              <w:rPr>
                <w:rFonts w:cs="Arial"/>
                <w:sz w:val="18"/>
                <w:szCs w:val="18"/>
              </w:rPr>
              <w:t xml:space="preserve"> urbanistica non si limitano a  integrare o ricreare aree verdi nelle metropoli ma progettano spazi e riqualificazioni prendendo esempio e componenti dai complessi sistemi naturali. Dando al legno una seconda vita.</w:t>
            </w:r>
          </w:p>
          <w:p w14:paraId="67BA916A" w14:textId="77777777" w:rsidR="008F11DF" w:rsidRPr="00BF61B2" w:rsidRDefault="008F11DF" w:rsidP="008F11DF">
            <w:pPr>
              <w:rPr>
                <w:rFonts w:cs="Arial"/>
                <w:sz w:val="18"/>
                <w:szCs w:val="18"/>
              </w:rPr>
            </w:pPr>
          </w:p>
          <w:p w14:paraId="7B697748" w14:textId="3ACDA099" w:rsidR="008F11DF" w:rsidRPr="00BF61B2" w:rsidRDefault="008F11DF" w:rsidP="008F11DF">
            <w:pPr>
              <w:jc w:val="both"/>
              <w:rPr>
                <w:rFonts w:cs="Arial"/>
                <w:sz w:val="18"/>
                <w:szCs w:val="18"/>
              </w:rPr>
            </w:pPr>
            <w:r w:rsidRPr="00BF61B2">
              <w:rPr>
                <w:rFonts w:cs="Arial"/>
                <w:sz w:val="18"/>
                <w:szCs w:val="18"/>
              </w:rPr>
              <w:t xml:space="preserve">Tra gli esempi </w:t>
            </w:r>
            <w:r w:rsidR="0066023A">
              <w:rPr>
                <w:rFonts w:cs="Arial"/>
                <w:sz w:val="18"/>
                <w:szCs w:val="18"/>
              </w:rPr>
              <w:t>degni di nota</w:t>
            </w:r>
            <w:r w:rsidRPr="00BF61B2">
              <w:rPr>
                <w:rFonts w:cs="Arial"/>
                <w:sz w:val="18"/>
                <w:szCs w:val="18"/>
              </w:rPr>
              <w:t xml:space="preserve"> quello del </w:t>
            </w:r>
            <w:r w:rsidRPr="00BB3399">
              <w:rPr>
                <w:rFonts w:cs="Arial"/>
                <w:b/>
                <w:sz w:val="18"/>
                <w:szCs w:val="18"/>
              </w:rPr>
              <w:t>Comune</w:t>
            </w:r>
            <w:r w:rsidR="003576E5" w:rsidRPr="00BB3399">
              <w:rPr>
                <w:rFonts w:cs="Arial"/>
                <w:b/>
                <w:sz w:val="18"/>
                <w:szCs w:val="18"/>
              </w:rPr>
              <w:t xml:space="preserve"> di</w:t>
            </w:r>
            <w:r w:rsidRPr="00BB3399">
              <w:rPr>
                <w:rFonts w:cs="Arial"/>
                <w:b/>
                <w:sz w:val="18"/>
                <w:szCs w:val="18"/>
              </w:rPr>
              <w:t xml:space="preserve"> Milano</w:t>
            </w:r>
            <w:r w:rsidRPr="00BF61B2">
              <w:rPr>
                <w:rFonts w:cs="Arial"/>
                <w:sz w:val="18"/>
                <w:szCs w:val="18"/>
              </w:rPr>
              <w:t>, che in via Cenni già ospita il più grande complesso residenziale in legno d’Europa</w:t>
            </w:r>
            <w:r w:rsidR="003576E5">
              <w:rPr>
                <w:rFonts w:cs="Arial"/>
                <w:sz w:val="18"/>
                <w:szCs w:val="18"/>
              </w:rPr>
              <w:t>,</w:t>
            </w:r>
            <w:r w:rsidRPr="00BF61B2">
              <w:rPr>
                <w:rFonts w:cs="Arial"/>
                <w:sz w:val="18"/>
                <w:szCs w:val="18"/>
              </w:rPr>
              <w:t xml:space="preserve"> composto </w:t>
            </w:r>
            <w:proofErr w:type="gramStart"/>
            <w:r w:rsidRPr="00BF61B2">
              <w:rPr>
                <w:rFonts w:cs="Arial"/>
                <w:sz w:val="18"/>
                <w:szCs w:val="18"/>
              </w:rPr>
              <w:t>d</w:t>
            </w:r>
            <w:r w:rsidR="003576E5">
              <w:rPr>
                <w:rFonts w:cs="Arial"/>
                <w:sz w:val="18"/>
                <w:szCs w:val="18"/>
              </w:rPr>
              <w:t>a</w:t>
            </w:r>
            <w:proofErr w:type="gramEnd"/>
            <w:r w:rsidR="003576E5">
              <w:rPr>
                <w:rFonts w:cs="Arial"/>
                <w:sz w:val="18"/>
                <w:szCs w:val="18"/>
              </w:rPr>
              <w:t xml:space="preserve"> quattro edifici da nove piani</w:t>
            </w:r>
            <w:r w:rsidR="00B41037">
              <w:rPr>
                <w:rFonts w:cs="Arial"/>
                <w:sz w:val="18"/>
                <w:szCs w:val="18"/>
              </w:rPr>
              <w:t xml:space="preserve"> per 27 metri d’altezza.</w:t>
            </w:r>
            <w:r w:rsidR="003576E5">
              <w:rPr>
                <w:rFonts w:cs="Arial"/>
                <w:sz w:val="18"/>
                <w:szCs w:val="18"/>
              </w:rPr>
              <w:t xml:space="preserve"> </w:t>
            </w:r>
            <w:r w:rsidRPr="001D75F5">
              <w:rPr>
                <w:rFonts w:cs="Arial"/>
                <w:sz w:val="18"/>
                <w:szCs w:val="18"/>
              </w:rPr>
              <w:t xml:space="preserve">E, sempre nel capoluogo lombardo a giorni prenderà il </w:t>
            </w:r>
            <w:proofErr w:type="gramStart"/>
            <w:r w:rsidRPr="001D75F5">
              <w:rPr>
                <w:rFonts w:cs="Arial"/>
                <w:sz w:val="18"/>
                <w:szCs w:val="18"/>
              </w:rPr>
              <w:t>via</w:t>
            </w:r>
            <w:proofErr w:type="gramEnd"/>
            <w:r w:rsidRPr="001D75F5">
              <w:rPr>
                <w:rFonts w:cs="Arial"/>
                <w:sz w:val="18"/>
                <w:szCs w:val="18"/>
              </w:rPr>
              <w:t xml:space="preserve"> </w:t>
            </w:r>
            <w:r w:rsidRPr="001D75F5">
              <w:rPr>
                <w:rFonts w:cs="Arial"/>
                <w:b/>
                <w:sz w:val="18"/>
                <w:szCs w:val="18"/>
              </w:rPr>
              <w:t>Expo 2015</w:t>
            </w:r>
            <w:r w:rsidRPr="001D75F5">
              <w:rPr>
                <w:rFonts w:cs="Arial"/>
                <w:sz w:val="18"/>
                <w:szCs w:val="18"/>
              </w:rPr>
              <w:t xml:space="preserve">, </w:t>
            </w:r>
            <w:r w:rsidR="001D75F5" w:rsidRPr="001D75F5">
              <w:rPr>
                <w:rFonts w:cs="Arial"/>
                <w:sz w:val="18"/>
                <w:szCs w:val="18"/>
              </w:rPr>
              <w:t>dove</w:t>
            </w:r>
            <w:r w:rsidR="001D75F5">
              <w:t xml:space="preserve"> 24 padiglioni nazionali, 31 edifici dei cluster tematici, tutte le architetture di servizio e alcuni edifici delle aree tematiche hanno in comune il fatto di essere completamente realizzati in legno. Circa duemila autotreni di materiale sono arrivati a Milano in questi mesi, trasportando soprattutto abete austriaco, insieme a cipresso, larice giapponese, legno nepalese, bambù, </w:t>
            </w:r>
            <w:proofErr w:type="gramStart"/>
            <w:r w:rsidR="001D75F5">
              <w:t>pino radiata</w:t>
            </w:r>
            <w:proofErr w:type="gramEnd"/>
            <w:r w:rsidR="001D75F5">
              <w:t>, rendendo il legno uno dei materiali costruttivi più utilizzati per questa esposizione universale votata alla sostenibilità. Spettacolari i molteplici utilizzi del materiale, soprattutto nei padiglioni nazionali, come quello del</w:t>
            </w:r>
            <w:r w:rsidR="00B41037">
              <w:t>l’Austria, all’interno del quale si riproduce un vero e proprio bosco, o quello del</w:t>
            </w:r>
            <w:r w:rsidR="001D75F5">
              <w:t xml:space="preserve"> Cile, con un'importante struttura in lamellare di pino radiata alta </w:t>
            </w:r>
            <w:proofErr w:type="gramStart"/>
            <w:r w:rsidR="001D75F5">
              <w:t>12 metri e sospesa</w:t>
            </w:r>
            <w:proofErr w:type="gramEnd"/>
            <w:r w:rsidR="001D75F5">
              <w:t xml:space="preserve"> su </w:t>
            </w:r>
            <w:r w:rsidR="00781564">
              <w:t xml:space="preserve">sei </w:t>
            </w:r>
            <w:r w:rsidR="001D75F5">
              <w:t xml:space="preserve">pilastri tripartiti in acciaio, o </w:t>
            </w:r>
            <w:r w:rsidR="00781564">
              <w:t>la</w:t>
            </w:r>
            <w:r w:rsidR="001D75F5">
              <w:t xml:space="preserve"> Spagna, completamente realizzato in XLAM, 8.000 metri quadrati di pannelli che disegnano una struttura a </w:t>
            </w:r>
            <w:r w:rsidR="001D75F5">
              <w:lastRenderedPageBreak/>
              <w:t xml:space="preserve">due navate, come fossero delle enormi serre. E non manca un cenno di umorismo, come per il padiglione della Coca Cola, con una struttura completamente in lamellare, così come le sagome della famosa bottiglia </w:t>
            </w:r>
            <w:proofErr w:type="spellStart"/>
            <w:r w:rsidR="001D75F5">
              <w:t>Contour</w:t>
            </w:r>
            <w:proofErr w:type="spellEnd"/>
            <w:r w:rsidR="001D75F5">
              <w:t xml:space="preserve"> che ne decorano </w:t>
            </w:r>
            <w:r w:rsidR="001320EC">
              <w:t xml:space="preserve">i prospetti, </w:t>
            </w:r>
            <w:r w:rsidR="001D75F5">
              <w:t xml:space="preserve">o il padiglione malese, rappresentato da tre strutture </w:t>
            </w:r>
            <w:proofErr w:type="spellStart"/>
            <w:r w:rsidR="00C40ED0">
              <w:t>ovaleggianti</w:t>
            </w:r>
            <w:proofErr w:type="spellEnd"/>
            <w:r w:rsidR="001320EC">
              <w:t xml:space="preserve"> auto portanti</w:t>
            </w:r>
            <w:r w:rsidR="001D75F5">
              <w:t xml:space="preserve"> </w:t>
            </w:r>
            <w:r w:rsidR="00E86422">
              <w:t xml:space="preserve">in </w:t>
            </w:r>
            <w:r w:rsidR="001D75F5">
              <w:t>lamellare</w:t>
            </w:r>
            <w:r w:rsidR="001320EC">
              <w:t xml:space="preserve"> nazionale</w:t>
            </w:r>
            <w:r w:rsidR="001D75F5">
              <w:t xml:space="preserve">, che vogliono idealmente rappresentare tre enormi </w:t>
            </w:r>
            <w:r w:rsidR="00C40ED0">
              <w:t>chicchi di riso</w:t>
            </w:r>
            <w:r w:rsidR="001D75F5">
              <w:t xml:space="preserve">, </w:t>
            </w:r>
            <w:proofErr w:type="gramStart"/>
            <w:r w:rsidR="001D75F5">
              <w:t>fortemente</w:t>
            </w:r>
            <w:proofErr w:type="gramEnd"/>
            <w:r w:rsidR="001D75F5">
              <w:t xml:space="preserve"> legati alla tematica di EXPO per "Nutrire il pianeta. </w:t>
            </w:r>
            <w:proofErr w:type="gramStart"/>
            <w:r w:rsidR="001D75F5">
              <w:t>Energia per la vita"</w:t>
            </w:r>
            <w:proofErr w:type="gramEnd"/>
            <w:r w:rsidR="001D75F5">
              <w:t xml:space="preserve">. </w:t>
            </w:r>
          </w:p>
          <w:p w14:paraId="1811F4F4" w14:textId="77777777" w:rsidR="008F11DF" w:rsidRPr="00BF61B2" w:rsidRDefault="008F11DF" w:rsidP="008F11DF">
            <w:pPr>
              <w:rPr>
                <w:rFonts w:cs="Arial"/>
                <w:sz w:val="18"/>
                <w:szCs w:val="18"/>
              </w:rPr>
            </w:pPr>
          </w:p>
          <w:p w14:paraId="17DD4764" w14:textId="7D96DDC0" w:rsidR="008B74BD" w:rsidRPr="000548E7" w:rsidRDefault="008F11DF" w:rsidP="00BD3C4B">
            <w:pPr>
              <w:jc w:val="both"/>
              <w:rPr>
                <w:rFonts w:cs="Arial"/>
                <w:sz w:val="18"/>
                <w:szCs w:val="18"/>
              </w:rPr>
            </w:pPr>
            <w:r w:rsidRPr="000324D3">
              <w:t xml:space="preserve">Anche nel resto d’Europa, l’ultima frontiera è lo sviluppo in altezza: “Il legno – ricorda ancora </w:t>
            </w:r>
            <w:proofErr w:type="spellStart"/>
            <w:r w:rsidRPr="000324D3">
              <w:t>Callegari</w:t>
            </w:r>
            <w:proofErr w:type="spellEnd"/>
            <w:r w:rsidRPr="000324D3">
              <w:t xml:space="preserve"> – è il materiale principe per la sopraelevazione delle città sempre più affollate, perché pesa meno rispetto a calcestruzzo e acciaio”. Il confronto è </w:t>
            </w:r>
            <w:proofErr w:type="gramStart"/>
            <w:r w:rsidRPr="000324D3">
              <w:t>premiante</w:t>
            </w:r>
            <w:proofErr w:type="gramEnd"/>
            <w:r w:rsidRPr="000324D3">
              <w:t xml:space="preserve">, non solo dal punto di vista economico, ma perfino in tema di </w:t>
            </w:r>
            <w:r w:rsidR="0081156B" w:rsidRPr="000324D3">
              <w:t>resistenza al fuoco</w:t>
            </w:r>
            <w:r w:rsidRPr="000324D3">
              <w:t>. È così che dal “</w:t>
            </w:r>
            <w:proofErr w:type="spellStart"/>
            <w:r w:rsidRPr="000324D3">
              <w:t>Wooden</w:t>
            </w:r>
            <w:proofErr w:type="spellEnd"/>
            <w:r w:rsidRPr="000324D3">
              <w:t xml:space="preserve"> </w:t>
            </w:r>
            <w:proofErr w:type="spellStart"/>
            <w:r w:rsidRPr="000324D3">
              <w:t>Skyscraper</w:t>
            </w:r>
            <w:proofErr w:type="spellEnd"/>
            <w:r w:rsidRPr="000324D3">
              <w:t>” di Stoccolma al “Big Wood” di Chicago, dallo “</w:t>
            </w:r>
            <w:proofErr w:type="spellStart"/>
            <w:r w:rsidRPr="000324D3">
              <w:t>Stadthaus</w:t>
            </w:r>
            <w:proofErr w:type="spellEnd"/>
            <w:r w:rsidRPr="000324D3">
              <w:t>”</w:t>
            </w:r>
            <w:r w:rsidR="00E031B7" w:rsidRPr="000324D3">
              <w:t xml:space="preserve"> di</w:t>
            </w:r>
            <w:r w:rsidRPr="000324D3">
              <w:t xml:space="preserve"> Londra al “</w:t>
            </w:r>
            <w:proofErr w:type="spellStart"/>
            <w:r w:rsidRPr="000324D3">
              <w:t>Tall</w:t>
            </w:r>
            <w:proofErr w:type="spellEnd"/>
            <w:r w:rsidRPr="000324D3">
              <w:t xml:space="preserve"> Wood” da trenta piani in Canada, fioriscono </w:t>
            </w:r>
            <w:r w:rsidRPr="000324D3">
              <w:rPr>
                <w:b/>
              </w:rPr>
              <w:t>moderni grattacieli</w:t>
            </w:r>
            <w:r w:rsidRPr="000324D3">
              <w:t xml:space="preserve"> alimentati con pannelli solari, dotati di sistemi di recupero </w:t>
            </w:r>
            <w:proofErr w:type="gramStart"/>
            <w:r w:rsidRPr="000324D3">
              <w:t>dell’</w:t>
            </w:r>
            <w:proofErr w:type="gramEnd"/>
            <w:r w:rsidRPr="000324D3">
              <w:t>acqua piovana e giardini pensili, esteticamente affascinanti ed energicamente sostenibili.</w:t>
            </w:r>
            <w:r w:rsidRPr="00BF61B2">
              <w:rPr>
                <w:rFonts w:cs="Arial"/>
                <w:sz w:val="18"/>
                <w:szCs w:val="18"/>
              </w:rPr>
              <w:t xml:space="preserve"> </w:t>
            </w:r>
          </w:p>
        </w:tc>
      </w:tr>
    </w:tbl>
    <w:p w14:paraId="22BD8B9F" w14:textId="70AC16D9" w:rsidR="000F676B" w:rsidRPr="00713A03" w:rsidRDefault="000F676B" w:rsidP="00BF61B2">
      <w:pPr>
        <w:tabs>
          <w:tab w:val="left" w:pos="3330"/>
        </w:tabs>
        <w:rPr>
          <w:sz w:val="18"/>
          <w:szCs w:val="18"/>
        </w:rPr>
      </w:pPr>
    </w:p>
    <w:sectPr w:rsidR="000F676B" w:rsidRPr="00713A03" w:rsidSect="009051C7">
      <w:headerReference w:type="default" r:id="rId9"/>
      <w:footerReference w:type="default" r:id="rId10"/>
      <w:headerReference w:type="first" r:id="rId11"/>
      <w:footerReference w:type="first" r:id="rId12"/>
      <w:pgSz w:w="11906" w:h="16838"/>
      <w:pgMar w:top="3430" w:right="1134" w:bottom="1985" w:left="181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50F1" w14:textId="77777777" w:rsidR="000C6429" w:rsidRDefault="000C6429">
      <w:r>
        <w:separator/>
      </w:r>
    </w:p>
  </w:endnote>
  <w:endnote w:type="continuationSeparator" w:id="0">
    <w:p w14:paraId="3A6601ED" w14:textId="77777777" w:rsidR="000C6429" w:rsidRDefault="000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charset w:val="00"/>
    <w:family w:val="auto"/>
    <w:pitch w:val="variable"/>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B1A2" w14:textId="77777777" w:rsidR="000C6429" w:rsidRDefault="000C6429">
    <w:pPr>
      <w:pStyle w:val="Pidipagina"/>
    </w:pPr>
    <w:r>
      <w:rPr>
        <w:noProof/>
        <w:lang w:eastAsia="it-IT"/>
      </w:rPr>
      <w:drawing>
        <wp:anchor distT="0" distB="0" distL="114300" distR="114300" simplePos="0" relativeHeight="251658752" behindDoc="1" locked="0" layoutInCell="1" allowOverlap="1" wp14:anchorId="7E0508AC" wp14:editId="222AAB2B">
          <wp:simplePos x="0" y="0"/>
          <wp:positionH relativeFrom="page">
            <wp:posOffset>1151890</wp:posOffset>
          </wp:positionH>
          <wp:positionV relativeFrom="page">
            <wp:posOffset>9796780</wp:posOffset>
          </wp:positionV>
          <wp:extent cx="5683250" cy="425450"/>
          <wp:effectExtent l="0" t="0" r="6350" b="6350"/>
          <wp:wrapNone/>
          <wp:docPr id="32" name="Immagine 32" descr="promo_legno-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omo_legno-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301D" w14:textId="77777777" w:rsidR="000C6429" w:rsidRDefault="000C6429">
    <w:pPr>
      <w:pStyle w:val="Pidipagina"/>
    </w:pPr>
    <w:r>
      <w:rPr>
        <w:noProof/>
        <w:lang w:eastAsia="it-IT"/>
      </w:rPr>
      <w:drawing>
        <wp:anchor distT="0" distB="0" distL="114300" distR="114300" simplePos="0" relativeHeight="251657728" behindDoc="1" locked="0" layoutInCell="1" allowOverlap="1" wp14:anchorId="79896B81" wp14:editId="27EE320B">
          <wp:simplePos x="0" y="0"/>
          <wp:positionH relativeFrom="page">
            <wp:posOffset>1151890</wp:posOffset>
          </wp:positionH>
          <wp:positionV relativeFrom="page">
            <wp:posOffset>9796780</wp:posOffset>
          </wp:positionV>
          <wp:extent cx="5683250" cy="425450"/>
          <wp:effectExtent l="0" t="0" r="6350" b="6350"/>
          <wp:wrapNone/>
          <wp:docPr id="31" name="Immagine 31" descr="promo_legno-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mo_legno-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0" cy="42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CC43" w14:textId="77777777" w:rsidR="000C6429" w:rsidRDefault="000C6429">
      <w:r>
        <w:separator/>
      </w:r>
    </w:p>
  </w:footnote>
  <w:footnote w:type="continuationSeparator" w:id="0">
    <w:p w14:paraId="3588DDC1" w14:textId="77777777" w:rsidR="000C6429" w:rsidRDefault="000C6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1E291" w14:textId="77777777" w:rsidR="000C6429" w:rsidRDefault="000C6429">
    <w:pPr>
      <w:pStyle w:val="Corpodeltesto"/>
    </w:pPr>
    <w:r>
      <w:rPr>
        <w:noProof/>
        <w:lang w:eastAsia="it-IT"/>
      </w:rPr>
      <w:drawing>
        <wp:anchor distT="0" distB="0" distL="114300" distR="114300" simplePos="0" relativeHeight="251662848" behindDoc="1" locked="0" layoutInCell="1" allowOverlap="1" wp14:anchorId="68DD2DC6" wp14:editId="0831EAB0">
          <wp:simplePos x="0" y="0"/>
          <wp:positionH relativeFrom="page">
            <wp:posOffset>5513705</wp:posOffset>
          </wp:positionH>
          <wp:positionV relativeFrom="page">
            <wp:posOffset>872490</wp:posOffset>
          </wp:positionV>
          <wp:extent cx="1600200" cy="869950"/>
          <wp:effectExtent l="0" t="0" r="0" b="0"/>
          <wp:wrapNone/>
          <wp:docPr id="2" name="Immagine 2" descr="Wood-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od-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D86F5" w14:textId="77777777" w:rsidR="000C6429" w:rsidRDefault="000C6429">
    <w:pPr>
      <w:framePr w:w="2659" w:h="578" w:hSpace="142" w:wrap="around" w:vAnchor="page" w:hAnchor="page" w:x="1815" w:y="1419"/>
      <w:rPr>
        <w:rFonts w:ascii="Helvetica" w:hAnsi="Helvetica"/>
      </w:rPr>
    </w:pPr>
    <w:r>
      <w:rPr>
        <w:rStyle w:val="Numeropagina"/>
        <w:rFonts w:ascii="Helvetica" w:hAnsi="Helvetica"/>
      </w:rPr>
      <w:t xml:space="preserve">Foglio </w:t>
    </w:r>
    <w:r>
      <w:rPr>
        <w:rStyle w:val="Numeropagina"/>
        <w:rFonts w:ascii="Helvetica" w:hAnsi="Helvetica"/>
      </w:rPr>
      <w:fldChar w:fldCharType="begin"/>
    </w:r>
    <w:r>
      <w:rPr>
        <w:rStyle w:val="Numeropagina"/>
        <w:rFonts w:ascii="Helvetica" w:hAnsi="Helvetica"/>
      </w:rPr>
      <w:instrText xml:space="preserve"> PAGE </w:instrText>
    </w:r>
    <w:r>
      <w:rPr>
        <w:rStyle w:val="Numeropagina"/>
        <w:rFonts w:ascii="Helvetica" w:hAnsi="Helvetica"/>
      </w:rPr>
      <w:fldChar w:fldCharType="separate"/>
    </w:r>
    <w:r w:rsidR="00D45BF9">
      <w:rPr>
        <w:rStyle w:val="Numeropagina"/>
        <w:rFonts w:ascii="Helvetica" w:hAnsi="Helvetica"/>
        <w:noProof/>
      </w:rPr>
      <w:t>2</w:t>
    </w:r>
    <w:r>
      <w:rPr>
        <w:rStyle w:val="Numeropagina"/>
        <w:rFonts w:ascii="Helvetica" w:hAnsi="Helvetica"/>
      </w:rPr>
      <w:fldChar w:fldCharType="end"/>
    </w:r>
    <w:r>
      <w:rPr>
        <w:rStyle w:val="Numeropagina"/>
        <w:rFonts w:ascii="Helvetica" w:hAnsi="Helvetica"/>
      </w:rPr>
      <w:t>/</w:t>
    </w:r>
    <w:r>
      <w:rPr>
        <w:rStyle w:val="Numeropagina"/>
        <w:rFonts w:ascii="Helvetica" w:hAnsi="Helvetica"/>
      </w:rPr>
      <w:fldChar w:fldCharType="begin"/>
    </w:r>
    <w:r>
      <w:rPr>
        <w:rStyle w:val="Numeropagina"/>
        <w:rFonts w:ascii="Helvetica" w:hAnsi="Helvetica"/>
      </w:rPr>
      <w:instrText xml:space="preserve"> NUMPAGES </w:instrText>
    </w:r>
    <w:r>
      <w:rPr>
        <w:rStyle w:val="Numeropagina"/>
        <w:rFonts w:ascii="Helvetica" w:hAnsi="Helvetica"/>
      </w:rPr>
      <w:fldChar w:fldCharType="separate"/>
    </w:r>
    <w:r w:rsidR="00D45BF9">
      <w:rPr>
        <w:rStyle w:val="Numeropagina"/>
        <w:rFonts w:ascii="Helvetica" w:hAnsi="Helvetica"/>
        <w:noProof/>
      </w:rPr>
      <w:t>2</w:t>
    </w:r>
    <w:r>
      <w:rPr>
        <w:rStyle w:val="Numeropagina"/>
        <w:rFonts w:ascii="Helvetica" w:hAnsi="Helvetica"/>
      </w:rPr>
      <w:fldChar w:fldCharType="end"/>
    </w:r>
    <w:proofErr w:type="gramStart"/>
    <w:r>
      <w:rPr>
        <w:rStyle w:val="Numeropagina"/>
        <w:rFonts w:ascii="Helvetica" w:hAnsi="Helvetica"/>
      </w:rPr>
      <w:t xml:space="preserve">  </w:t>
    </w:r>
    <w:proofErr w:type="gramEnd"/>
  </w:p>
  <w:p w14:paraId="377F13E9" w14:textId="77777777" w:rsidR="000C6429" w:rsidRDefault="000C6429">
    <w:pPr>
      <w:pStyle w:val="Corpodeltesto"/>
    </w:pPr>
  </w:p>
  <w:p w14:paraId="212BA03F" w14:textId="77777777" w:rsidR="000C6429" w:rsidRDefault="000C6429">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0196" w14:textId="77777777" w:rsidR="000C6429" w:rsidRDefault="000C6429">
    <w:pPr>
      <w:pStyle w:val="Intestazione"/>
      <w:spacing w:before="240" w:line="480" w:lineRule="exact"/>
      <w:rPr>
        <w:rFonts w:ascii="Helvetica" w:hAnsi="Helvetica"/>
        <w:sz w:val="18"/>
      </w:rPr>
    </w:pPr>
    <w:r>
      <w:rPr>
        <w:noProof/>
        <w:lang w:eastAsia="it-IT"/>
      </w:rPr>
      <w:drawing>
        <wp:anchor distT="0" distB="0" distL="114300" distR="114300" simplePos="0" relativeHeight="251660800" behindDoc="1" locked="0" layoutInCell="1" allowOverlap="1" wp14:anchorId="59F54DB0" wp14:editId="32B23434">
          <wp:simplePos x="0" y="0"/>
          <wp:positionH relativeFrom="page">
            <wp:posOffset>5361305</wp:posOffset>
          </wp:positionH>
          <wp:positionV relativeFrom="page">
            <wp:posOffset>720090</wp:posOffset>
          </wp:positionV>
          <wp:extent cx="1600200" cy="869950"/>
          <wp:effectExtent l="0" t="0" r="0" b="0"/>
          <wp:wrapNone/>
          <wp:docPr id="26" name="Immagine 26" descr="Wood-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od-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592D6" w14:textId="77777777" w:rsidR="000C6429" w:rsidRDefault="000C6429">
    <w:pPr>
      <w:pStyle w:val="Intestazione"/>
      <w:spacing w:before="240" w:line="480" w:lineRule="exact"/>
      <w:rPr>
        <w:rFonts w:ascii="Helvetica" w:hAnsi="Helvetica"/>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A5E96"/>
    <w:multiLevelType w:val="hybridMultilevel"/>
    <w:tmpl w:val="CDA2419C"/>
    <w:lvl w:ilvl="0" w:tplc="0407000F">
      <w:start w:val="1"/>
      <w:numFmt w:val="decimal"/>
      <w:lvlText w:val="%1."/>
      <w:lvlJc w:val="left"/>
      <w:pPr>
        <w:ind w:left="502"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BD"/>
    <w:rsid w:val="000324D3"/>
    <w:rsid w:val="000548E7"/>
    <w:rsid w:val="00095235"/>
    <w:rsid w:val="000A1FB0"/>
    <w:rsid w:val="000C6429"/>
    <w:rsid w:val="000F3375"/>
    <w:rsid w:val="000F676B"/>
    <w:rsid w:val="000F7765"/>
    <w:rsid w:val="0012096D"/>
    <w:rsid w:val="001320EC"/>
    <w:rsid w:val="0013666E"/>
    <w:rsid w:val="0016494E"/>
    <w:rsid w:val="0018796F"/>
    <w:rsid w:val="001B046A"/>
    <w:rsid w:val="001B407A"/>
    <w:rsid w:val="001D75F5"/>
    <w:rsid w:val="001E6621"/>
    <w:rsid w:val="002060F5"/>
    <w:rsid w:val="002B36FF"/>
    <w:rsid w:val="002E514F"/>
    <w:rsid w:val="002F2C8E"/>
    <w:rsid w:val="00323073"/>
    <w:rsid w:val="00323A8C"/>
    <w:rsid w:val="003362F0"/>
    <w:rsid w:val="003576E5"/>
    <w:rsid w:val="003C1949"/>
    <w:rsid w:val="003C222F"/>
    <w:rsid w:val="003F36FB"/>
    <w:rsid w:val="00446B7C"/>
    <w:rsid w:val="00451A4D"/>
    <w:rsid w:val="004753CF"/>
    <w:rsid w:val="004A0F37"/>
    <w:rsid w:val="004C184D"/>
    <w:rsid w:val="004D14FE"/>
    <w:rsid w:val="0050562F"/>
    <w:rsid w:val="00534D4C"/>
    <w:rsid w:val="00563D51"/>
    <w:rsid w:val="005B1244"/>
    <w:rsid w:val="005C64C5"/>
    <w:rsid w:val="005F1E5D"/>
    <w:rsid w:val="00600B05"/>
    <w:rsid w:val="00616DA6"/>
    <w:rsid w:val="00644541"/>
    <w:rsid w:val="0066023A"/>
    <w:rsid w:val="006E345D"/>
    <w:rsid w:val="006F30EE"/>
    <w:rsid w:val="007040A0"/>
    <w:rsid w:val="00713A03"/>
    <w:rsid w:val="0072188E"/>
    <w:rsid w:val="007412E1"/>
    <w:rsid w:val="00781564"/>
    <w:rsid w:val="007B1D87"/>
    <w:rsid w:val="007D23A5"/>
    <w:rsid w:val="007D54BB"/>
    <w:rsid w:val="0081156B"/>
    <w:rsid w:val="00866F5C"/>
    <w:rsid w:val="008726ED"/>
    <w:rsid w:val="008775FE"/>
    <w:rsid w:val="008B48B1"/>
    <w:rsid w:val="008B74BD"/>
    <w:rsid w:val="008F11DF"/>
    <w:rsid w:val="008F4230"/>
    <w:rsid w:val="009051C7"/>
    <w:rsid w:val="00910D34"/>
    <w:rsid w:val="00930FE6"/>
    <w:rsid w:val="00933014"/>
    <w:rsid w:val="00945C77"/>
    <w:rsid w:val="009476B2"/>
    <w:rsid w:val="009D3815"/>
    <w:rsid w:val="009D55E6"/>
    <w:rsid w:val="009E6AD9"/>
    <w:rsid w:val="00A06623"/>
    <w:rsid w:val="00A23B76"/>
    <w:rsid w:val="00A31C0D"/>
    <w:rsid w:val="00A538CA"/>
    <w:rsid w:val="00A63069"/>
    <w:rsid w:val="00A65187"/>
    <w:rsid w:val="00AA59D6"/>
    <w:rsid w:val="00AC5DDC"/>
    <w:rsid w:val="00B05B81"/>
    <w:rsid w:val="00B24A42"/>
    <w:rsid w:val="00B353D1"/>
    <w:rsid w:val="00B41037"/>
    <w:rsid w:val="00B57A76"/>
    <w:rsid w:val="00B63584"/>
    <w:rsid w:val="00B812A2"/>
    <w:rsid w:val="00BB290A"/>
    <w:rsid w:val="00BB3399"/>
    <w:rsid w:val="00BC7C12"/>
    <w:rsid w:val="00BD3C4B"/>
    <w:rsid w:val="00BD70B7"/>
    <w:rsid w:val="00BE24D2"/>
    <w:rsid w:val="00BE5A47"/>
    <w:rsid w:val="00BF61B2"/>
    <w:rsid w:val="00C17453"/>
    <w:rsid w:val="00C40ED0"/>
    <w:rsid w:val="00C6696F"/>
    <w:rsid w:val="00CB15F1"/>
    <w:rsid w:val="00CE2271"/>
    <w:rsid w:val="00CF21C7"/>
    <w:rsid w:val="00D2096B"/>
    <w:rsid w:val="00D45BF9"/>
    <w:rsid w:val="00DB1837"/>
    <w:rsid w:val="00DF6CD8"/>
    <w:rsid w:val="00E031B7"/>
    <w:rsid w:val="00E214EB"/>
    <w:rsid w:val="00E31219"/>
    <w:rsid w:val="00E478CD"/>
    <w:rsid w:val="00E507C0"/>
    <w:rsid w:val="00E86422"/>
    <w:rsid w:val="00EA4C20"/>
    <w:rsid w:val="00EF46EA"/>
    <w:rsid w:val="00F03A6E"/>
    <w:rsid w:val="00F16571"/>
    <w:rsid w:val="00F6444B"/>
    <w:rsid w:val="00FA3B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8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Fließtext"/>
    <w:qFormat/>
    <w:rsid w:val="007412E1"/>
    <w:pPr>
      <w:spacing w:line="252" w:lineRule="auto"/>
    </w:pPr>
    <w:rPr>
      <w:rFonts w:ascii="Arial" w:hAnsi="Arial"/>
      <w:spacing w:val="2"/>
      <w:sz w:val="19"/>
      <w:szCs w:val="19"/>
      <w:lang w:eastAsia="de-DE"/>
    </w:rPr>
  </w:style>
  <w:style w:type="paragraph" w:styleId="Titolo1">
    <w:name w:val="heading 1"/>
    <w:aliases w:val="Fett"/>
    <w:next w:val="Normale"/>
    <w:link w:val="Titolo1Carattere"/>
    <w:uiPriority w:val="9"/>
    <w:qFormat/>
    <w:rsid w:val="00B812A2"/>
    <w:pPr>
      <w:keepNext/>
      <w:spacing w:line="252" w:lineRule="auto"/>
      <w:outlineLvl w:val="0"/>
    </w:pPr>
    <w:rPr>
      <w:rFonts w:ascii="Arial" w:eastAsia="ＭＳ ゴシック" w:hAnsi="Arial"/>
      <w:b/>
      <w:bCs/>
      <w:spacing w:val="9"/>
      <w:kern w:val="32"/>
      <w:sz w:val="19"/>
      <w:szCs w:val="19"/>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pPr>
      <w:tabs>
        <w:tab w:val="center" w:pos="4536"/>
        <w:tab w:val="right" w:pos="9072"/>
      </w:tabs>
    </w:pPr>
  </w:style>
  <w:style w:type="paragraph" w:styleId="Corpodeltesto">
    <w:name w:val="Body Text"/>
    <w:basedOn w:val="Normale"/>
    <w:rPr>
      <w:rFonts w:ascii="Helvetica" w:hAnsi="Helvetica"/>
    </w:rPr>
  </w:style>
  <w:style w:type="character" w:styleId="Numeropagina">
    <w:name w:val="page number"/>
    <w:basedOn w:val="Carattere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Listenabsatz1">
    <w:name w:val="Listenabsatz1"/>
    <w:basedOn w:val="Normale"/>
    <w:rsid w:val="00B57A76"/>
    <w:pPr>
      <w:ind w:left="720"/>
      <w:contextualSpacing/>
    </w:pPr>
    <w:rPr>
      <w:rFonts w:ascii="Cambria" w:eastAsia="MS Minngs" w:hAnsi="Cambria"/>
      <w:sz w:val="24"/>
      <w:szCs w:val="24"/>
    </w:rPr>
  </w:style>
  <w:style w:type="paragraph" w:styleId="Testofumetto">
    <w:name w:val="Balloon Text"/>
    <w:basedOn w:val="Normale"/>
    <w:link w:val="TestofumettoCarattere"/>
    <w:uiPriority w:val="99"/>
    <w:semiHidden/>
    <w:unhideWhenUsed/>
    <w:rsid w:val="009476B2"/>
    <w:rPr>
      <w:rFonts w:ascii="Tahoma" w:hAnsi="Tahoma" w:cs="Tahoma"/>
      <w:sz w:val="16"/>
      <w:szCs w:val="16"/>
    </w:rPr>
  </w:style>
  <w:style w:type="character" w:customStyle="1" w:styleId="TestofumettoCarattere">
    <w:name w:val="Testo fumetto Carattere"/>
    <w:link w:val="Testofumetto"/>
    <w:uiPriority w:val="99"/>
    <w:semiHidden/>
    <w:rsid w:val="009476B2"/>
    <w:rPr>
      <w:rFonts w:ascii="Tahoma" w:hAnsi="Tahoma" w:cs="Tahoma"/>
      <w:sz w:val="16"/>
      <w:szCs w:val="16"/>
      <w:lang w:val="de-DE" w:eastAsia="de-DE"/>
    </w:rPr>
  </w:style>
  <w:style w:type="paragraph" w:customStyle="1" w:styleId="EinfAbs">
    <w:name w:val="[Einf. Abs.]"/>
    <w:basedOn w:val="Normale"/>
    <w:uiPriority w:val="99"/>
    <w:rsid w:val="009D381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AT"/>
    </w:rPr>
  </w:style>
  <w:style w:type="paragraph" w:styleId="Nessunaspaziatura">
    <w:name w:val="No Spacing"/>
    <w:aliases w:val="Grüne Auszeichnung"/>
    <w:uiPriority w:val="1"/>
    <w:qFormat/>
    <w:rsid w:val="00AC5DDC"/>
    <w:pPr>
      <w:spacing w:line="252" w:lineRule="auto"/>
    </w:pPr>
    <w:rPr>
      <w:rFonts w:ascii="Arial" w:hAnsi="Arial"/>
      <w:color w:val="59AA42"/>
      <w:sz w:val="19"/>
      <w:lang w:val="de-DE" w:eastAsia="de-DE"/>
    </w:rPr>
  </w:style>
  <w:style w:type="character" w:customStyle="1" w:styleId="Titolo1Carattere">
    <w:name w:val="Titolo 1 Carattere"/>
    <w:aliases w:val="Fett Carattere"/>
    <w:link w:val="Titolo1"/>
    <w:uiPriority w:val="9"/>
    <w:rsid w:val="00B812A2"/>
    <w:rPr>
      <w:rFonts w:ascii="Arial" w:eastAsia="ＭＳ ゴシック" w:hAnsi="Arial" w:cs="Times New Roman"/>
      <w:b/>
      <w:bCs/>
      <w:spacing w:val="9"/>
      <w:kern w:val="32"/>
      <w:sz w:val="19"/>
      <w:szCs w:val="19"/>
      <w:lang w:val="de-DE"/>
    </w:rPr>
  </w:style>
  <w:style w:type="character" w:customStyle="1" w:styleId="IntestazioneCarattere">
    <w:name w:val="Intestazione Carattere"/>
    <w:link w:val="Intestazione"/>
    <w:uiPriority w:val="99"/>
    <w:rsid w:val="008B74BD"/>
    <w:rPr>
      <w:rFonts w:ascii="Arial" w:hAnsi="Arial"/>
      <w:spacing w:val="2"/>
      <w:sz w:val="19"/>
      <w:szCs w:val="19"/>
      <w:lang w:val="de-DE" w:eastAsia="de-DE"/>
    </w:rPr>
  </w:style>
  <w:style w:type="table" w:styleId="Grigliatabella">
    <w:name w:val="Table Grid"/>
    <w:basedOn w:val="Tabellanormale"/>
    <w:rsid w:val="008B74B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1DF"/>
    <w:pPr>
      <w:widowControl w:val="0"/>
      <w:suppressAutoHyphens/>
    </w:pPr>
    <w:rPr>
      <w:rFonts w:ascii="Arial" w:eastAsia="SimSun" w:hAnsi="Arial" w:cs="Arial"/>
      <w:color w:val="000000"/>
      <w:kern w:val="1"/>
      <w:sz w:val="24"/>
      <w:szCs w:val="24"/>
      <w:lang w:val="en-U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Fließtext"/>
    <w:qFormat/>
    <w:rsid w:val="007412E1"/>
    <w:pPr>
      <w:spacing w:line="252" w:lineRule="auto"/>
    </w:pPr>
    <w:rPr>
      <w:rFonts w:ascii="Arial" w:hAnsi="Arial"/>
      <w:spacing w:val="2"/>
      <w:sz w:val="19"/>
      <w:szCs w:val="19"/>
      <w:lang w:eastAsia="de-DE"/>
    </w:rPr>
  </w:style>
  <w:style w:type="paragraph" w:styleId="Titolo1">
    <w:name w:val="heading 1"/>
    <w:aliases w:val="Fett"/>
    <w:next w:val="Normale"/>
    <w:link w:val="Titolo1Carattere"/>
    <w:uiPriority w:val="9"/>
    <w:qFormat/>
    <w:rsid w:val="00B812A2"/>
    <w:pPr>
      <w:keepNext/>
      <w:spacing w:line="252" w:lineRule="auto"/>
      <w:outlineLvl w:val="0"/>
    </w:pPr>
    <w:rPr>
      <w:rFonts w:ascii="Arial" w:eastAsia="ＭＳ ゴシック" w:hAnsi="Arial"/>
      <w:b/>
      <w:bCs/>
      <w:spacing w:val="9"/>
      <w:kern w:val="32"/>
      <w:sz w:val="19"/>
      <w:szCs w:val="19"/>
      <w:lang w:val="de-DE" w:eastAsia="de-D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pPr>
      <w:tabs>
        <w:tab w:val="center" w:pos="4536"/>
        <w:tab w:val="right" w:pos="9072"/>
      </w:tabs>
    </w:pPr>
  </w:style>
  <w:style w:type="paragraph" w:styleId="Corpodeltesto">
    <w:name w:val="Body Text"/>
    <w:basedOn w:val="Normale"/>
    <w:rPr>
      <w:rFonts w:ascii="Helvetica" w:hAnsi="Helvetica"/>
    </w:rPr>
  </w:style>
  <w:style w:type="character" w:styleId="Numeropagina">
    <w:name w:val="page number"/>
    <w:basedOn w:val="Carattere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Listenabsatz1">
    <w:name w:val="Listenabsatz1"/>
    <w:basedOn w:val="Normale"/>
    <w:rsid w:val="00B57A76"/>
    <w:pPr>
      <w:ind w:left="720"/>
      <w:contextualSpacing/>
    </w:pPr>
    <w:rPr>
      <w:rFonts w:ascii="Cambria" w:eastAsia="MS Minngs" w:hAnsi="Cambria"/>
      <w:sz w:val="24"/>
      <w:szCs w:val="24"/>
    </w:rPr>
  </w:style>
  <w:style w:type="paragraph" w:styleId="Testofumetto">
    <w:name w:val="Balloon Text"/>
    <w:basedOn w:val="Normale"/>
    <w:link w:val="TestofumettoCarattere"/>
    <w:uiPriority w:val="99"/>
    <w:semiHidden/>
    <w:unhideWhenUsed/>
    <w:rsid w:val="009476B2"/>
    <w:rPr>
      <w:rFonts w:ascii="Tahoma" w:hAnsi="Tahoma" w:cs="Tahoma"/>
      <w:sz w:val="16"/>
      <w:szCs w:val="16"/>
    </w:rPr>
  </w:style>
  <w:style w:type="character" w:customStyle="1" w:styleId="TestofumettoCarattere">
    <w:name w:val="Testo fumetto Carattere"/>
    <w:link w:val="Testofumetto"/>
    <w:uiPriority w:val="99"/>
    <w:semiHidden/>
    <w:rsid w:val="009476B2"/>
    <w:rPr>
      <w:rFonts w:ascii="Tahoma" w:hAnsi="Tahoma" w:cs="Tahoma"/>
      <w:sz w:val="16"/>
      <w:szCs w:val="16"/>
      <w:lang w:val="de-DE" w:eastAsia="de-DE"/>
    </w:rPr>
  </w:style>
  <w:style w:type="paragraph" w:customStyle="1" w:styleId="EinfAbs">
    <w:name w:val="[Einf. Abs.]"/>
    <w:basedOn w:val="Normale"/>
    <w:uiPriority w:val="99"/>
    <w:rsid w:val="009D381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de-AT"/>
    </w:rPr>
  </w:style>
  <w:style w:type="paragraph" w:styleId="Nessunaspaziatura">
    <w:name w:val="No Spacing"/>
    <w:aliases w:val="Grüne Auszeichnung"/>
    <w:uiPriority w:val="1"/>
    <w:qFormat/>
    <w:rsid w:val="00AC5DDC"/>
    <w:pPr>
      <w:spacing w:line="252" w:lineRule="auto"/>
    </w:pPr>
    <w:rPr>
      <w:rFonts w:ascii="Arial" w:hAnsi="Arial"/>
      <w:color w:val="59AA42"/>
      <w:sz w:val="19"/>
      <w:lang w:val="de-DE" w:eastAsia="de-DE"/>
    </w:rPr>
  </w:style>
  <w:style w:type="character" w:customStyle="1" w:styleId="Titolo1Carattere">
    <w:name w:val="Titolo 1 Carattere"/>
    <w:aliases w:val="Fett Carattere"/>
    <w:link w:val="Titolo1"/>
    <w:uiPriority w:val="9"/>
    <w:rsid w:val="00B812A2"/>
    <w:rPr>
      <w:rFonts w:ascii="Arial" w:eastAsia="ＭＳ ゴシック" w:hAnsi="Arial" w:cs="Times New Roman"/>
      <w:b/>
      <w:bCs/>
      <w:spacing w:val="9"/>
      <w:kern w:val="32"/>
      <w:sz w:val="19"/>
      <w:szCs w:val="19"/>
      <w:lang w:val="de-DE"/>
    </w:rPr>
  </w:style>
  <w:style w:type="character" w:customStyle="1" w:styleId="IntestazioneCarattere">
    <w:name w:val="Intestazione Carattere"/>
    <w:link w:val="Intestazione"/>
    <w:uiPriority w:val="99"/>
    <w:rsid w:val="008B74BD"/>
    <w:rPr>
      <w:rFonts w:ascii="Arial" w:hAnsi="Arial"/>
      <w:spacing w:val="2"/>
      <w:sz w:val="19"/>
      <w:szCs w:val="19"/>
      <w:lang w:val="de-DE" w:eastAsia="de-DE"/>
    </w:rPr>
  </w:style>
  <w:style w:type="table" w:styleId="Grigliatabella">
    <w:name w:val="Table Grid"/>
    <w:basedOn w:val="Tabellanormale"/>
    <w:rsid w:val="008B74B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1DF"/>
    <w:pPr>
      <w:widowControl w:val="0"/>
      <w:suppressAutoHyphens/>
    </w:pPr>
    <w:rPr>
      <w:rFonts w:ascii="Arial" w:eastAsia="SimSun" w:hAnsi="Arial" w:cs="Arial"/>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ropbox:2015%20WOODDAYS%20TORINO:Programma%20eventi:Briefvorlage-Woodbox-promolegn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1CA3-1E62-974D-BCFE-0D8567C2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Briefvorlage-Woodbox-promolegno1.dot</Template>
  <TotalTime>40</TotalTime>
  <Pages>2</Pages>
  <Words>852</Words>
  <Characters>4860</Characters>
  <Application>Microsoft Macintosh Word</Application>
  <DocSecurity>0</DocSecurity>
  <Lines>40</Lines>
  <Paragraphs>11</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An</vt:lpstr>
      <vt:lpstr>Architekturkongress</vt:lpstr>
      <vt:lpstr>WOOD. BUILDING THE FUTURE.</vt:lpstr>
      <vt:lpstr>Zukunftsorientierte Holzarchitektur in Europa</vt:lpstr>
      <vt:lpstr>Programm:</vt:lpstr>
    </vt:vector>
  </TitlesOfParts>
  <Company>Atelier Gassner</Company>
  <LinksUpToDate>false</LinksUpToDate>
  <CharactersWithSpaces>5701</CharactersWithSpaces>
  <SharedDoc>false</SharedDoc>
  <HLinks>
    <vt:vector size="18" baseType="variant">
      <vt:variant>
        <vt:i4>6881349</vt:i4>
      </vt:variant>
      <vt:variant>
        <vt:i4>-1</vt:i4>
      </vt:variant>
      <vt:variant>
        <vt:i4>2074</vt:i4>
      </vt:variant>
      <vt:variant>
        <vt:i4>1</vt:i4>
      </vt:variant>
      <vt:variant>
        <vt:lpwstr>Wood-BP</vt:lpwstr>
      </vt:variant>
      <vt:variant>
        <vt:lpwstr/>
      </vt:variant>
      <vt:variant>
        <vt:i4>5963895</vt:i4>
      </vt:variant>
      <vt:variant>
        <vt:i4>-1</vt:i4>
      </vt:variant>
      <vt:variant>
        <vt:i4>2079</vt:i4>
      </vt:variant>
      <vt:variant>
        <vt:i4>1</vt:i4>
      </vt:variant>
      <vt:variant>
        <vt:lpwstr>promo_legno-Fusszeile2</vt:lpwstr>
      </vt:variant>
      <vt:variant>
        <vt:lpwstr/>
      </vt:variant>
      <vt:variant>
        <vt:i4>5963895</vt:i4>
      </vt:variant>
      <vt:variant>
        <vt:i4>-1</vt:i4>
      </vt:variant>
      <vt:variant>
        <vt:i4>2080</vt:i4>
      </vt:variant>
      <vt:variant>
        <vt:i4>1</vt:i4>
      </vt:variant>
      <vt:variant>
        <vt:lpwstr>promo_legno-Fusszeile2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Lorena De Agostini</dc:creator>
  <cp:keywords/>
  <dc:description/>
  <cp:lastModifiedBy>Lorena De Agostini</cp:lastModifiedBy>
  <cp:revision>32</cp:revision>
  <cp:lastPrinted>2015-04-20T09:28:00Z</cp:lastPrinted>
  <dcterms:created xsi:type="dcterms:W3CDTF">2015-03-30T10:04:00Z</dcterms:created>
  <dcterms:modified xsi:type="dcterms:W3CDTF">2015-04-20T09:28:00Z</dcterms:modified>
</cp:coreProperties>
</file>